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1A1071">
        <w:rPr>
          <w:rFonts w:ascii="Bookman Old Style" w:hAnsi="Bookman Old Style" w:cs="Times New Roman"/>
          <w:b/>
          <w:i/>
        </w:rPr>
        <w:t>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A1071">
        <w:rPr>
          <w:rFonts w:ascii="Bookman Old Style" w:hAnsi="Bookman Old Style" w:cs="Arial"/>
          <w:b/>
          <w:i/>
        </w:rPr>
        <w:t>1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A1071">
        <w:rPr>
          <w:rFonts w:ascii="Bookman Old Style" w:hAnsi="Bookman Old Style" w:cs="Arial"/>
          <w:b/>
          <w:i/>
        </w:rPr>
        <w:t>2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1A1071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01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005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53474" w:rsidRPr="00153474" w:rsidRDefault="00C64AA9" w:rsidP="00153474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3474" w:rsidRPr="00153474">
        <w:rPr>
          <w:rFonts w:ascii="Bookman Old Style" w:hAnsi="Bookman Old Style"/>
          <w:bCs/>
          <w:i/>
        </w:rPr>
        <w:t xml:space="preserve"> </w:t>
      </w:r>
      <w:r w:rsidR="00153474" w:rsidRPr="00153474">
        <w:rPr>
          <w:rFonts w:ascii="Bookman Old Style" w:hAnsi="Bookman Old Style"/>
          <w:b/>
          <w:bCs/>
          <w:i/>
        </w:rPr>
        <w:t xml:space="preserve">İlimiz </w:t>
      </w:r>
      <w:r w:rsidR="001A1071">
        <w:rPr>
          <w:rFonts w:ascii="Bookman Old Style" w:hAnsi="Bookman Old Style"/>
          <w:b/>
          <w:bCs/>
          <w:i/>
        </w:rPr>
        <w:t xml:space="preserve">Devrek </w:t>
      </w:r>
      <w:r w:rsidR="00153474" w:rsidRPr="00153474">
        <w:rPr>
          <w:rFonts w:ascii="Bookman Old Style" w:hAnsi="Bookman Old Style"/>
          <w:b/>
          <w:bCs/>
          <w:i/>
        </w:rPr>
        <w:t xml:space="preserve">İlçesi </w:t>
      </w:r>
      <w:r w:rsidR="001A1071">
        <w:rPr>
          <w:rFonts w:ascii="Bookman Old Style" w:hAnsi="Bookman Old Style"/>
          <w:b/>
          <w:bCs/>
          <w:i/>
        </w:rPr>
        <w:t>Osmanbeyler</w:t>
      </w:r>
      <w:r w:rsidR="00F36577">
        <w:rPr>
          <w:rFonts w:ascii="Bookman Old Style" w:hAnsi="Bookman Old Style"/>
          <w:b/>
          <w:bCs/>
          <w:i/>
        </w:rPr>
        <w:t xml:space="preserve"> Köyüne </w:t>
      </w:r>
      <w:r w:rsidR="001A1071">
        <w:rPr>
          <w:rFonts w:ascii="Bookman Old Style" w:hAnsi="Bookman Old Style"/>
          <w:b/>
          <w:bCs/>
          <w:i/>
        </w:rPr>
        <w:t>Kerildere</w:t>
      </w:r>
      <w:r w:rsidR="00F36577">
        <w:rPr>
          <w:rFonts w:ascii="Bookman Old Style" w:hAnsi="Bookman Old Style"/>
          <w:b/>
          <w:bCs/>
          <w:i/>
        </w:rPr>
        <w:t xml:space="preserve"> Membanın </w:t>
      </w:r>
      <w:r w:rsidR="00153474" w:rsidRPr="00153474">
        <w:rPr>
          <w:rFonts w:ascii="Bookman Old Style" w:hAnsi="Bookman Old Style"/>
          <w:b/>
          <w:bCs/>
          <w:i/>
        </w:rPr>
        <w:t xml:space="preserve">tahsisinde sakınca olmadığı belirtilmiştir. </w:t>
      </w:r>
    </w:p>
    <w:p w:rsidR="001B1D2A" w:rsidRPr="0048253B" w:rsidRDefault="00153474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153474">
        <w:rPr>
          <w:rFonts w:ascii="Bookman Old Style" w:hAnsi="Bookman Old Style"/>
          <w:b/>
          <w:bCs/>
          <w:i/>
        </w:rPr>
        <w:tab/>
        <w:t xml:space="preserve">Memba Tahsis Komisyonu tarafından hazırlanan “İçme Suyu Memba Tahsis ve Tevzii Komisyonu Raporu” </w:t>
      </w:r>
      <w:r w:rsidRPr="00153474">
        <w:rPr>
          <w:rFonts w:ascii="Bookman Old Style" w:hAnsi="Bookman Old Style"/>
          <w:b/>
          <w:i/>
        </w:rPr>
        <w:t>doğrultusunda uygunluğuna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01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A1071" w:rsidRDefault="001A1071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64487F" w:rsidRDefault="00240C16" w:rsidP="001A1071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13E" w:rsidRDefault="0006213E" w:rsidP="005C41D9">
      <w:pPr>
        <w:spacing w:after="0" w:line="240" w:lineRule="auto"/>
      </w:pPr>
      <w:r>
        <w:separator/>
      </w:r>
    </w:p>
  </w:endnote>
  <w:endnote w:type="continuationSeparator" w:id="1">
    <w:p w:rsidR="0006213E" w:rsidRDefault="0006213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13E" w:rsidRDefault="0006213E" w:rsidP="005C41D9">
      <w:pPr>
        <w:spacing w:after="0" w:line="240" w:lineRule="auto"/>
      </w:pPr>
      <w:r>
        <w:separator/>
      </w:r>
    </w:p>
  </w:footnote>
  <w:footnote w:type="continuationSeparator" w:id="1">
    <w:p w:rsidR="0006213E" w:rsidRDefault="0006213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13E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7DD5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407D"/>
    <w:rsid w:val="00C86D15"/>
    <w:rsid w:val="00C97058"/>
    <w:rsid w:val="00C97343"/>
    <w:rsid w:val="00CA0EC2"/>
    <w:rsid w:val="00CA141C"/>
    <w:rsid w:val="00CA276B"/>
    <w:rsid w:val="00CB4397"/>
    <w:rsid w:val="00CC35D2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2024-02-05T10:46:00Z</dcterms:created>
  <dcterms:modified xsi:type="dcterms:W3CDTF">2024-02-05T10:46:00Z</dcterms:modified>
</cp:coreProperties>
</file>